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before="120" w:lineRule="auto"/>
        <w:ind w:right="7.204724409448886"/>
        <w:jc w:val="center"/>
        <w:rPr/>
      </w:pPr>
      <w:r w:rsidDel="00000000" w:rsidR="00000000" w:rsidRPr="00000000">
        <w:rPr/>
        <w:drawing>
          <wp:inline distB="0" distT="0" distL="0" distR="0">
            <wp:extent cx="562610" cy="758190"/>
            <wp:effectExtent b="0" l="0" r="0" t="0"/>
            <wp:docPr id="1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62610" cy="75819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ind w:right="-284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СКВИРСЬКА МІСЬКА РАДА </w:t>
      </w:r>
    </w:p>
    <w:p w:rsidR="00000000" w:rsidDel="00000000" w:rsidP="00000000" w:rsidRDefault="00000000" w:rsidRPr="00000000" w14:paraId="00000004">
      <w:pPr>
        <w:shd w:fill="ffffff" w:val="clear"/>
        <w:spacing w:before="120" w:lineRule="auto"/>
        <w:ind w:right="-97.79527559055111"/>
        <w:jc w:val="center"/>
        <w:rPr>
          <w:b w:val="1"/>
          <w:sz w:val="36"/>
          <w:szCs w:val="36"/>
        </w:rPr>
      </w:pPr>
      <w:r w:rsidDel="00000000" w:rsidR="00000000" w:rsidRPr="00000000">
        <w:rPr>
          <w:b w:val="1"/>
          <w:sz w:val="36"/>
          <w:szCs w:val="36"/>
          <w:rtl w:val="0"/>
        </w:rPr>
        <w:t xml:space="preserve">Р І Ш Е Н Н Я</w:t>
      </w:r>
    </w:p>
    <w:p w:rsidR="00000000" w:rsidDel="00000000" w:rsidP="00000000" w:rsidRDefault="00000000" w:rsidRPr="00000000" w14:paraId="00000005">
      <w:pPr>
        <w:spacing w:before="120" w:lineRule="auto"/>
        <w:ind w:right="-97.79527559055111"/>
        <w:jc w:val="both"/>
        <w:rPr>
          <w:sz w:val="28"/>
          <w:szCs w:val="28"/>
        </w:rPr>
      </w:pPr>
      <w:r w:rsidDel="00000000" w:rsidR="00000000" w:rsidRPr="00000000">
        <w:rPr>
          <w:b w:val="1"/>
          <w:sz w:val="28"/>
          <w:szCs w:val="28"/>
          <w:rtl w:val="0"/>
        </w:rPr>
        <w:t xml:space="preserve">від 12 липня 2022 року                    м. Сквира                             №04-23-VIII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Про 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погодження внесення змін до штатного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bookmarkStart w:colFirst="0" w:colLast="0" w:name="_heading=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розпису комунального некомерційного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підприємства Сквирської міської ради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«Сквирська центральна міська лікарня»</w:t>
      </w:r>
    </w:p>
    <w:p w:rsidR="00000000" w:rsidDel="00000000" w:rsidP="00000000" w:rsidRDefault="00000000" w:rsidRPr="00000000" w14:paraId="0000000B">
      <w:pPr>
        <w:widowControl w:val="0"/>
        <w:ind w:firstLine="708"/>
        <w:jc w:val="both"/>
        <w:rPr>
          <w:color w:val="000000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widowControl w:val="0"/>
        <w:ind w:firstLine="708"/>
        <w:jc w:val="both"/>
        <w:rPr>
          <w:color w:val="000000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ffffff" w:val="clear"/>
        <w:spacing w:after="0" w:before="0" w:line="240" w:lineRule="auto"/>
        <w:ind w:left="0" w:right="0" w:firstLine="708"/>
        <w:jc w:val="both"/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333333"/>
          <w:sz w:val="28"/>
          <w:szCs w:val="28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Розглянувши лист директора комунального некомерційного підприємства Сквирської міської ради «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Сквирська центральна міська лікарня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» про погодження внесення змін до штатного розпису комунального некомерційного підприємства Сквирської міської ради «Сквирська центральна міська лікарня», проєкт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штатного розпису в новій редакції, відповідно до законів України «Основи законодавства України про охорону здоров’я», «Про внесення змін до Закону України "Про Державний бюджет України на 2022 рік"»,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п.4.8. Розділу 4 «Правовий статус»</w:t>
      </w:r>
      <w:r w:rsidDel="00000000" w:rsidR="00000000" w:rsidRPr="00000000">
        <w:rPr>
          <w:rFonts w:ascii="Times New Roman" w:cs="Times New Roman" w:eastAsia="Times New Roman" w:hAnsi="Times New Roman"/>
          <w:b w:val="1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u w:val="none"/>
          <w:shd w:fill="auto" w:val="clear"/>
          <w:vertAlign w:val="baseline"/>
          <w:rtl w:val="0"/>
        </w:rPr>
        <w:t xml:space="preserve">Статуту комунального некомерційного підприємства Сквирської міської ради «Сквирська центральна міська лікарня», затвердженого рішенням Сквирської міської ради від 22.12.2020 №96-3-VIII (зі змінами), 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8"/>
          <w:szCs w:val="28"/>
          <w:highlight w:val="white"/>
          <w:u w:val="none"/>
          <w:vertAlign w:val="baseline"/>
          <w:rtl w:val="0"/>
        </w:rPr>
        <w:t xml:space="preserve">керуючись ст.26 Закону України „Про місцеве самоврядування в Україні”, враховуючи пропозиції постійних депутатських комісій, Сквирська міська рада VIII скликання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widowControl w:val="0"/>
        <w:ind w:firstLine="708"/>
        <w:jc w:val="both"/>
        <w:rPr>
          <w:color w:val="000000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jc w:val="center"/>
        <w:rPr>
          <w:b w:val="1"/>
          <w:color w:val="000000"/>
          <w:sz w:val="28"/>
          <w:szCs w:val="28"/>
          <w:highlight w:val="white"/>
        </w:rPr>
      </w:pPr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ВИРІШИЛА:</w:t>
      </w:r>
    </w:p>
    <w:p w:rsidR="00000000" w:rsidDel="00000000" w:rsidP="00000000" w:rsidRDefault="00000000" w:rsidRPr="00000000" w14:paraId="00000010">
      <w:pPr>
        <w:jc w:val="center"/>
        <w:rPr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widowControl w:val="0"/>
        <w:tabs>
          <w:tab w:val="left" w:pos="5812"/>
          <w:tab w:val="left" w:pos="8505"/>
          <w:tab w:val="left" w:pos="9356"/>
        </w:tabs>
        <w:ind w:right="27" w:firstLine="709"/>
        <w:jc w:val="both"/>
        <w:rPr>
          <w:sz w:val="28"/>
          <w:szCs w:val="28"/>
          <w:highlight w:val="white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1. Погодити внесення зміни до штатного розпису комунального некомерційного підприємства Сквирської міської ради «</w:t>
      </w:r>
      <w:r w:rsidDel="00000000" w:rsidR="00000000" w:rsidRPr="00000000">
        <w:rPr>
          <w:sz w:val="28"/>
          <w:szCs w:val="28"/>
          <w:rtl w:val="0"/>
        </w:rPr>
        <w:t xml:space="preserve">Сквирська центральна міська лікарня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»</w:t>
      </w:r>
      <w:r w:rsidDel="00000000" w:rsidR="00000000" w:rsidRPr="00000000">
        <w:rPr>
          <w:sz w:val="28"/>
          <w:szCs w:val="28"/>
          <w:rtl w:val="0"/>
        </w:rPr>
        <w:t xml:space="preserve"> </w:t>
      </w:r>
      <w:r w:rsidDel="00000000" w:rsidR="00000000" w:rsidRPr="00000000">
        <w:rPr>
          <w:sz w:val="28"/>
          <w:szCs w:val="28"/>
          <w:highlight w:val="white"/>
          <w:rtl w:val="0"/>
        </w:rPr>
        <w:t xml:space="preserve">(код ЄДРПОУ 01994190), виклавши його в новій редакції (додається).</w:t>
      </w:r>
    </w:p>
    <w:p w:rsidR="00000000" w:rsidDel="00000000" w:rsidP="00000000" w:rsidRDefault="00000000" w:rsidRPr="00000000" w14:paraId="00000012">
      <w:pPr>
        <w:widowControl w:val="0"/>
        <w:tabs>
          <w:tab w:val="left" w:pos="5812"/>
          <w:tab w:val="left" w:pos="8505"/>
          <w:tab w:val="left" w:pos="9356"/>
        </w:tabs>
        <w:ind w:right="27" w:firstLine="709"/>
        <w:jc w:val="both"/>
        <w:rPr>
          <w:sz w:val="28"/>
          <w:szCs w:val="28"/>
        </w:rPr>
      </w:pPr>
      <w:r w:rsidDel="00000000" w:rsidR="00000000" w:rsidRPr="00000000">
        <w:rPr>
          <w:sz w:val="28"/>
          <w:szCs w:val="28"/>
          <w:highlight w:val="white"/>
          <w:rtl w:val="0"/>
        </w:rPr>
        <w:t xml:space="preserve">2. Контроль за виконанням цього рішення покласти на  постійну комісію з питань комунального майна, житлово-комунального господарства, благоустрою та охорони навколишнього середовища.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b w:val="1"/>
          <w:sz w:val="28"/>
          <w:szCs w:val="2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jc w:val="both"/>
        <w:rPr>
          <w:b w:val="1"/>
          <w:color w:val="000000"/>
          <w:sz w:val="28"/>
          <w:szCs w:val="28"/>
          <w:highlight w:val="white"/>
        </w:rPr>
      </w:pPr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Міськ</w:t>
      </w:r>
      <w:r w:rsidDel="00000000" w:rsidR="00000000" w:rsidRPr="00000000">
        <w:rPr>
          <w:b w:val="1"/>
          <w:sz w:val="28"/>
          <w:szCs w:val="28"/>
          <w:highlight w:val="white"/>
          <w:rtl w:val="0"/>
        </w:rPr>
        <w:t xml:space="preserve">а</w:t>
      </w:r>
      <w:r w:rsidDel="00000000" w:rsidR="00000000" w:rsidRPr="00000000">
        <w:rPr>
          <w:b w:val="1"/>
          <w:color w:val="000000"/>
          <w:sz w:val="28"/>
          <w:szCs w:val="28"/>
          <w:highlight w:val="white"/>
          <w:rtl w:val="0"/>
        </w:rPr>
        <w:t xml:space="preserve"> голова</w:t>
        <w:tab/>
        <w:tab/>
        <w:t xml:space="preserve">            </w:t>
        <w:tab/>
        <w:t xml:space="preserve">  </w:t>
        <w:tab/>
        <w:t xml:space="preserve">              Валентина ЛЕВІЦЬКА</w:t>
      </w:r>
    </w:p>
    <w:p w:rsidR="00000000" w:rsidDel="00000000" w:rsidP="00000000" w:rsidRDefault="00000000" w:rsidRPr="00000000" w14:paraId="00000016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>
          <w:b w:val="1"/>
          <w:sz w:val="28"/>
          <w:szCs w:val="2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sectPr>
      <w:pgSz w:h="16838" w:w="11906" w:orient="portrait"/>
      <w:pgMar w:bottom="709" w:top="992.1259842519685" w:left="1701" w:right="680" w:header="709" w:footer="709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Times New Roman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sz w:val="24"/>
        <w:szCs w:val="24"/>
        <w:lang w:val="uk-UA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/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/>
    <w:rPr>
      <w:b w:val="1"/>
      <w:sz w:val="27"/>
      <w:szCs w:val="27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a" w:default="1">
    <w:name w:val="Normal"/>
    <w:qFormat w:val="1"/>
    <w:rsid w:val="00CC6FC7"/>
    <w:pPr>
      <w:spacing w:after="0" w:line="240" w:lineRule="auto"/>
    </w:pPr>
    <w:rPr>
      <w:rFonts w:ascii="Times New Roman" w:cs="Times New Roman" w:eastAsia="SimSun" w:hAnsi="Times New Roman"/>
      <w:sz w:val="24"/>
      <w:szCs w:val="24"/>
      <w:lang w:eastAsia="zh-CN"/>
    </w:rPr>
  </w:style>
  <w:style w:type="paragraph" w:styleId="3">
    <w:name w:val="heading 3"/>
    <w:basedOn w:val="a"/>
    <w:link w:val="30"/>
    <w:uiPriority w:val="9"/>
    <w:qFormat w:val="1"/>
    <w:rsid w:val="00A813DC"/>
    <w:pPr>
      <w:spacing w:after="100" w:afterAutospacing="1" w:before="100" w:beforeAutospacing="1"/>
      <w:outlineLvl w:val="2"/>
    </w:pPr>
    <w:rPr>
      <w:rFonts w:eastAsia="Times New Roman"/>
      <w:b w:val="1"/>
      <w:bCs w:val="1"/>
      <w:sz w:val="27"/>
      <w:szCs w:val="27"/>
      <w:lang w:eastAsia="ru-RU" w:val="ru-RU"/>
    </w:rPr>
  </w:style>
  <w:style w:type="character" w:styleId="a0" w:default="1">
    <w:name w:val="Default Paragraph Font"/>
    <w:uiPriority w:val="1"/>
    <w:semiHidden w:val="1"/>
    <w:unhideWhenUsed w:val="1"/>
  </w:style>
  <w:style w:type="table" w:styleId="a1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a2" w:default="1">
    <w:name w:val="No List"/>
    <w:uiPriority w:val="99"/>
    <w:semiHidden w:val="1"/>
    <w:unhideWhenUsed w:val="1"/>
  </w:style>
  <w:style w:type="character" w:styleId="2" w:customStyle="1">
    <w:name w:val="Основной текст (2)_ Знак"/>
    <w:link w:val="20"/>
    <w:rsid w:val="00CC6FC7"/>
    <w:rPr>
      <w:rFonts w:eastAsia="SimSun"/>
      <w:sz w:val="24"/>
      <w:szCs w:val="24"/>
      <w:shd w:color="auto" w:fill="ffffff" w:val="clear"/>
      <w:lang w:eastAsia="zh-CN"/>
    </w:rPr>
  </w:style>
  <w:style w:type="paragraph" w:styleId="20" w:customStyle="1">
    <w:name w:val="Основной текст (2)_"/>
    <w:basedOn w:val="a"/>
    <w:link w:val="2"/>
    <w:rsid w:val="00CC6FC7"/>
    <w:pPr>
      <w:widowControl w:val="0"/>
      <w:shd w:color="auto" w:fill="ffffff" w:val="clear"/>
      <w:spacing w:after="120" w:line="240" w:lineRule="atLeast"/>
      <w:jc w:val="both"/>
    </w:pPr>
    <w:rPr>
      <w:rFonts w:asciiTheme="minorHAnsi" w:cstheme="minorBidi" w:hAnsiTheme="minorHAnsi"/>
    </w:rPr>
  </w:style>
  <w:style w:type="character" w:styleId="21" w:customStyle="1">
    <w:name w:val="Основний текст (2)_"/>
    <w:link w:val="22"/>
    <w:rsid w:val="00CC6FC7"/>
    <w:rPr>
      <w:shd w:color="auto" w:fill="ffffff" w:val="clear"/>
    </w:rPr>
  </w:style>
  <w:style w:type="paragraph" w:styleId="22" w:customStyle="1">
    <w:name w:val="Основний текст (2)"/>
    <w:basedOn w:val="a"/>
    <w:link w:val="21"/>
    <w:rsid w:val="00CC6FC7"/>
    <w:pPr>
      <w:widowControl w:val="0"/>
      <w:shd w:color="auto" w:fill="ffffff" w:val="clear"/>
      <w:spacing w:after="960" w:line="0" w:lineRule="atLeast"/>
      <w:ind w:hanging="380"/>
      <w:jc w:val="center"/>
    </w:pPr>
    <w:rPr>
      <w:rFonts w:asciiTheme="minorHAnsi" w:cstheme="minorBidi" w:eastAsiaTheme="minorHAnsi" w:hAnsiTheme="minorHAnsi"/>
      <w:sz w:val="22"/>
      <w:szCs w:val="22"/>
      <w:lang w:eastAsia="en-US"/>
    </w:rPr>
  </w:style>
  <w:style w:type="paragraph" w:styleId="a3">
    <w:name w:val="Balloon Text"/>
    <w:basedOn w:val="a"/>
    <w:link w:val="a4"/>
    <w:uiPriority w:val="99"/>
    <w:semiHidden w:val="1"/>
    <w:unhideWhenUsed w:val="1"/>
    <w:rsid w:val="00350AB4"/>
    <w:rPr>
      <w:rFonts w:ascii="Tahoma" w:cs="Tahoma" w:hAnsi="Tahoma"/>
      <w:sz w:val="16"/>
      <w:szCs w:val="16"/>
    </w:rPr>
  </w:style>
  <w:style w:type="character" w:styleId="a4" w:customStyle="1">
    <w:name w:val="Текст выноски Знак"/>
    <w:basedOn w:val="a0"/>
    <w:link w:val="a3"/>
    <w:uiPriority w:val="99"/>
    <w:semiHidden w:val="1"/>
    <w:rsid w:val="00350AB4"/>
    <w:rPr>
      <w:rFonts w:ascii="Tahoma" w:cs="Tahoma" w:eastAsia="SimSun" w:hAnsi="Tahoma"/>
      <w:sz w:val="16"/>
      <w:szCs w:val="16"/>
      <w:lang w:eastAsia="zh-CN"/>
    </w:rPr>
  </w:style>
  <w:style w:type="character" w:styleId="30" w:customStyle="1">
    <w:name w:val="Заголовок 3 Знак"/>
    <w:basedOn w:val="a0"/>
    <w:link w:val="3"/>
    <w:uiPriority w:val="9"/>
    <w:rsid w:val="00A813DC"/>
    <w:rPr>
      <w:rFonts w:ascii="Times New Roman" w:cs="Times New Roman" w:eastAsia="Times New Roman" w:hAnsi="Times New Roman"/>
      <w:b w:val="1"/>
      <w:bCs w:val="1"/>
      <w:sz w:val="27"/>
      <w:szCs w:val="27"/>
      <w:lang w:eastAsia="ru-RU" w:val="ru-RU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40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7P0pB7amL6UzbkYzJSpTLWtE+zQ==">AMUW2mVOe76JMHl2oCc2TUcI4tvNTU3GEheEx9ttbSsuDK53eC/U4Sfdre3cHJkrCAr39Xq2no773IdcWcdHSqChKTEsVJkGeOhf7zBDQksZc5XjumK9j+Astc57XLVLmYGmSiu17mtD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2020-03-12T09:52:00Z</dcterms:created>
  <dc:creator>Олександр</dc:creator>
</cp:coreProperties>
</file>